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80" w:rsidRDefault="00A074B7">
      <w:pPr>
        <w:pStyle w:val="p0"/>
        <w:spacing w:after="240"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</w:t>
      </w:r>
      <w:r w:rsidR="00C74922">
        <w:rPr>
          <w:rFonts w:ascii="方正小标宋简体" w:eastAsia="方正小标宋简体"/>
          <w:sz w:val="36"/>
          <w:szCs w:val="36"/>
        </w:rPr>
        <w:t xml:space="preserve">       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 w:rsidR="002B52D7"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201</w:t>
      </w:r>
      <w:r w:rsidR="002B52D7"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年产学合作协同育人项目简介</w:t>
      </w:r>
    </w:p>
    <w:tbl>
      <w:tblPr>
        <w:tblStyle w:val="a8"/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035"/>
        <w:gridCol w:w="1026"/>
        <w:gridCol w:w="1446"/>
        <w:gridCol w:w="1656"/>
        <w:gridCol w:w="2197"/>
      </w:tblGrid>
      <w:tr w:rsidR="006E3D80">
        <w:trPr>
          <w:jc w:val="center"/>
        </w:trPr>
        <w:tc>
          <w:tcPr>
            <w:tcW w:w="2263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类型</w:t>
            </w:r>
          </w:p>
        </w:tc>
        <w:tc>
          <w:tcPr>
            <w:tcW w:w="5035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简介</w:t>
            </w:r>
          </w:p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（建议</w:t>
            </w:r>
            <w:r>
              <w:rPr>
                <w:rFonts w:ascii="仿宋_GB2312" w:eastAsia="仿宋_GB2312"/>
                <w:b/>
              </w:rPr>
              <w:t>包含</w:t>
            </w:r>
            <w:r>
              <w:rPr>
                <w:rFonts w:ascii="仿宋_GB2312" w:eastAsia="仿宋_GB2312" w:hint="eastAsia"/>
                <w:b/>
              </w:rPr>
              <w:t>面向</w:t>
            </w:r>
            <w:r>
              <w:rPr>
                <w:rFonts w:ascii="仿宋_GB2312" w:eastAsia="仿宋_GB2312"/>
                <w:b/>
              </w:rPr>
              <w:t>专业及对象</w:t>
            </w:r>
            <w:r w:rsidR="009E3568">
              <w:rPr>
                <w:rFonts w:ascii="仿宋_GB2312" w:eastAsia="仿宋_GB2312" w:hint="eastAsia"/>
                <w:b/>
              </w:rPr>
              <w:t>、</w:t>
            </w:r>
            <w:r>
              <w:rPr>
                <w:rFonts w:ascii="仿宋_GB2312" w:eastAsia="仿宋_GB2312" w:hint="eastAsia"/>
                <w:b/>
              </w:rPr>
              <w:t>建设目标和</w:t>
            </w:r>
            <w:r>
              <w:rPr>
                <w:rFonts w:ascii="仿宋_GB2312" w:eastAsia="仿宋_GB2312"/>
                <w:b/>
              </w:rPr>
              <w:t>内容</w:t>
            </w:r>
            <w:r>
              <w:rPr>
                <w:rFonts w:ascii="仿宋_GB2312" w:eastAsia="仿宋_GB2312" w:hint="eastAsia"/>
                <w:b/>
              </w:rPr>
              <w:t>等</w:t>
            </w:r>
            <w:r w:rsidR="00813A18">
              <w:rPr>
                <w:rFonts w:ascii="仿宋_GB2312" w:eastAsia="仿宋_GB2312" w:hint="eastAsia"/>
                <w:b/>
              </w:rPr>
              <w:t>，</w:t>
            </w:r>
          </w:p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不超过</w:t>
            </w:r>
            <w:r>
              <w:rPr>
                <w:rFonts w:ascii="仿宋_GB2312" w:eastAsia="仿宋_GB2312" w:hint="eastAsia"/>
                <w:b/>
              </w:rPr>
              <w:t>200字）</w:t>
            </w:r>
          </w:p>
        </w:tc>
        <w:tc>
          <w:tcPr>
            <w:tcW w:w="1026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项目数</w:t>
            </w:r>
          </w:p>
        </w:tc>
        <w:tc>
          <w:tcPr>
            <w:tcW w:w="1446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资助总</w:t>
            </w:r>
            <w:r>
              <w:rPr>
                <w:rFonts w:ascii="仿宋_GB2312" w:eastAsia="仿宋_GB2312"/>
                <w:b/>
              </w:rPr>
              <w:t>金额</w:t>
            </w:r>
          </w:p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</w:t>
            </w:r>
            <w:r>
              <w:rPr>
                <w:rFonts w:ascii="仿宋_GB2312" w:eastAsia="仿宋_GB2312" w:hint="eastAsia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1656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云平台</w:t>
            </w:r>
            <w:r>
              <w:rPr>
                <w:rFonts w:ascii="仿宋_GB2312" w:eastAsia="仿宋_GB2312"/>
                <w:b/>
              </w:rPr>
              <w:t>、</w:t>
            </w:r>
          </w:p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软硬件设备</w:t>
            </w:r>
          </w:p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价值（</w:t>
            </w:r>
            <w:r>
              <w:rPr>
                <w:rFonts w:ascii="仿宋_GB2312" w:eastAsia="仿宋_GB2312" w:hint="eastAsia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2197" w:type="dxa"/>
            <w:vAlign w:val="center"/>
          </w:tcPr>
          <w:p w:rsidR="006E3D80" w:rsidRDefault="00A074B7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指南</w:t>
            </w:r>
            <w:r>
              <w:rPr>
                <w:rFonts w:ascii="仿宋_GB2312" w:eastAsia="仿宋_GB2312"/>
                <w:b/>
              </w:rPr>
              <w:t>发布</w:t>
            </w:r>
            <w:r>
              <w:rPr>
                <w:rFonts w:ascii="仿宋_GB2312" w:eastAsia="仿宋_GB2312" w:hint="eastAsia"/>
                <w:b/>
              </w:rPr>
              <w:t>网址</w:t>
            </w:r>
            <w:r>
              <w:rPr>
                <w:rFonts w:ascii="仿宋_GB2312" w:eastAsia="仿宋_GB2312"/>
                <w:b/>
              </w:rPr>
              <w:br/>
            </w:r>
            <w:r>
              <w:rPr>
                <w:rFonts w:ascii="仿宋_GB2312" w:eastAsia="仿宋_GB2312" w:hint="eastAsia"/>
                <w:b/>
              </w:rPr>
              <w:t>（公司</w:t>
            </w:r>
            <w:r>
              <w:rPr>
                <w:rFonts w:ascii="仿宋_GB2312" w:eastAsia="仿宋_GB2312"/>
                <w:b/>
              </w:rPr>
              <w:t>网站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</w:tr>
      <w:tr w:rsidR="00231765">
        <w:trPr>
          <w:jc w:val="center"/>
        </w:trPr>
        <w:tc>
          <w:tcPr>
            <w:tcW w:w="2263" w:type="dxa"/>
            <w:vMerge w:val="restart"/>
            <w:vAlign w:val="center"/>
          </w:tcPr>
          <w:p w:rsidR="00231765" w:rsidRDefault="00ED04F8" w:rsidP="0023176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中创慧文</w:t>
            </w:r>
            <w:r>
              <w:rPr>
                <w:rFonts w:ascii="仿宋_GB2312" w:eastAsia="仿宋_GB2312" w:hint="eastAsia"/>
              </w:rPr>
              <w:t>（北京）科技有限公司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31765" w:rsidRDefault="00DF7BA3" w:rsidP="00231765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√</w:t>
            </w:r>
            <w:r w:rsidR="00231765">
              <w:rPr>
                <w:rFonts w:ascii="仿宋_GB2312" w:eastAsia="仿宋_GB2312" w:hint="eastAsia"/>
              </w:rPr>
              <w:t>教学</w:t>
            </w:r>
            <w:r w:rsidR="00231765">
              <w:rPr>
                <w:rFonts w:ascii="仿宋_GB2312" w:eastAsia="仿宋_GB2312"/>
              </w:rPr>
              <w:t>内容和课程体系改革</w:t>
            </w:r>
          </w:p>
        </w:tc>
        <w:tc>
          <w:tcPr>
            <w:tcW w:w="5035" w:type="dxa"/>
            <w:vAlign w:val="center"/>
          </w:tcPr>
          <w:p w:rsidR="00231765" w:rsidRDefault="00DF7BA3" w:rsidP="00231765">
            <w:pPr>
              <w:pStyle w:val="p0"/>
              <w:jc w:val="center"/>
              <w:rPr>
                <w:rFonts w:ascii="仿宋_GB2312" w:eastAsia="仿宋_GB2312"/>
              </w:rPr>
            </w:pPr>
            <w:r w:rsidRPr="00DF7BA3">
              <w:rPr>
                <w:rFonts w:ascii="仿宋_GB2312" w:eastAsia="仿宋_GB2312" w:hint="eastAsia"/>
              </w:rPr>
              <w:t xml:space="preserve">  </w:t>
            </w:r>
            <w:r w:rsidR="00C74922" w:rsidRPr="00C74922">
              <w:rPr>
                <w:rFonts w:ascii="仿宋_GB2312" w:eastAsia="仿宋_GB2312" w:hint="eastAsia"/>
              </w:rPr>
              <w:t>每个项目提供</w:t>
            </w:r>
            <w:r w:rsidR="004B1AF7">
              <w:rPr>
                <w:rFonts w:ascii="仿宋_GB2312" w:eastAsia="仿宋_GB2312" w:hint="eastAsia"/>
              </w:rPr>
              <w:t>3</w:t>
            </w:r>
            <w:r w:rsidR="00C74922" w:rsidRPr="00C74922">
              <w:rPr>
                <w:rFonts w:ascii="仿宋_GB2312" w:eastAsia="仿宋_GB2312" w:hint="eastAsia"/>
              </w:rPr>
              <w:t>万元经费</w:t>
            </w:r>
            <w:r w:rsidR="00C74922">
              <w:rPr>
                <w:rFonts w:ascii="仿宋_GB2312" w:eastAsia="仿宋_GB2312" w:hint="eastAsia"/>
              </w:rPr>
              <w:t>，</w:t>
            </w:r>
            <w:r w:rsidRPr="00DF7BA3">
              <w:rPr>
                <w:rFonts w:ascii="仿宋_GB2312" w:eastAsia="仿宋_GB2312" w:hint="eastAsia"/>
              </w:rPr>
              <w:t>与高校共同制定产学合作协同育人方案，更新人才培养方案，创新课程体系，加强实习实训，突出实际操作能力，培养知识与技能相结合、技术与管理相结合、能力与素质相结合的应用型人才</w:t>
            </w:r>
            <w:r w:rsidR="003C416F">
              <w:rPr>
                <w:rFonts w:ascii="仿宋_GB2312" w:eastAsia="仿宋_GB2312" w:hint="eastAsia"/>
              </w:rPr>
              <w:t>。</w:t>
            </w:r>
          </w:p>
          <w:p w:rsidR="003C416F" w:rsidRDefault="008C0F40" w:rsidP="00231765">
            <w:pPr>
              <w:pStyle w:val="p0"/>
              <w:jc w:val="center"/>
              <w:rPr>
                <w:rFonts w:ascii="仿宋_GB2312" w:eastAsia="仿宋_GB2312"/>
              </w:rPr>
            </w:pPr>
            <w:r w:rsidRPr="00580E85">
              <w:rPr>
                <w:rFonts w:ascii="仿宋_GB2312" w:eastAsia="仿宋_GB2312" w:hint="eastAsia"/>
              </w:rPr>
              <w:t>合作开发实训实践教学系统</w:t>
            </w:r>
            <w:r w:rsidR="007F7225" w:rsidRPr="00580E85">
              <w:rPr>
                <w:rFonts w:ascii="仿宋_GB2312" w:eastAsia="仿宋_GB2312" w:hint="eastAsia"/>
              </w:rPr>
              <w:t>与课程</w:t>
            </w:r>
            <w:r w:rsidRPr="00580E85">
              <w:rPr>
                <w:rFonts w:ascii="仿宋_GB2312" w:eastAsia="仿宋_GB2312" w:hint="eastAsia"/>
              </w:rPr>
              <w:t>，</w:t>
            </w:r>
            <w:r w:rsidR="003C416F" w:rsidRPr="00580E85">
              <w:rPr>
                <w:rFonts w:ascii="仿宋_GB2312" w:eastAsia="仿宋_GB2312" w:hint="eastAsia"/>
              </w:rPr>
              <w:t>加强实习实训，突出实际操作能力。通过创新实践教学体系建设，推动高校更新教学内容，建成能够满足行业发展需要、</w:t>
            </w:r>
            <w:r w:rsidR="00BD52E5" w:rsidRPr="00580E85">
              <w:rPr>
                <w:rFonts w:ascii="仿宋_GB2312" w:eastAsia="仿宋_GB2312" w:hint="eastAsia"/>
              </w:rPr>
              <w:t>形成</w:t>
            </w:r>
            <w:r w:rsidR="003C416F" w:rsidRPr="00580E85">
              <w:rPr>
                <w:rFonts w:ascii="仿宋_GB2312" w:eastAsia="仿宋_GB2312" w:hint="eastAsia"/>
              </w:rPr>
              <w:t>可推广的</w:t>
            </w:r>
            <w:r w:rsidR="00BD52E5" w:rsidRPr="00580E85">
              <w:rPr>
                <w:rFonts w:ascii="仿宋_GB2312" w:eastAsia="仿宋_GB2312" w:hint="eastAsia"/>
              </w:rPr>
              <w:t>实践</w:t>
            </w:r>
            <w:r w:rsidR="003C416F" w:rsidRPr="00580E85">
              <w:rPr>
                <w:rFonts w:ascii="仿宋_GB2312" w:eastAsia="仿宋_GB2312" w:hint="eastAsia"/>
              </w:rPr>
              <w:t>教学</w:t>
            </w:r>
            <w:r w:rsidR="00BD52E5" w:rsidRPr="00580E85">
              <w:rPr>
                <w:rFonts w:ascii="仿宋_GB2312" w:eastAsia="仿宋_GB2312" w:hint="eastAsia"/>
              </w:rPr>
              <w:t>成果</w:t>
            </w:r>
            <w:r w:rsidR="003C416F" w:rsidRPr="00580E8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026" w:type="dxa"/>
            <w:vAlign w:val="center"/>
          </w:tcPr>
          <w:p w:rsidR="00231765" w:rsidRDefault="001A4044" w:rsidP="0023176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446" w:type="dxa"/>
            <w:vAlign w:val="center"/>
          </w:tcPr>
          <w:p w:rsidR="00231765" w:rsidRDefault="001A4044" w:rsidP="0023176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656" w:type="dxa"/>
            <w:vAlign w:val="center"/>
          </w:tcPr>
          <w:p w:rsidR="00231765" w:rsidRDefault="00D84DB1" w:rsidP="0023176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97" w:type="dxa"/>
            <w:vAlign w:val="center"/>
          </w:tcPr>
          <w:p w:rsidR="00231765" w:rsidRDefault="00580E85" w:rsidP="00231765">
            <w:pPr>
              <w:pStyle w:val="p0"/>
              <w:jc w:val="center"/>
              <w:rPr>
                <w:rFonts w:ascii="仿宋_GB2312" w:eastAsia="仿宋_GB2312"/>
              </w:rPr>
            </w:pPr>
            <w:r w:rsidRPr="00580E85">
              <w:rPr>
                <w:rFonts w:ascii="仿宋_GB2312" w:eastAsia="仿宋_GB2312"/>
              </w:rPr>
              <w:t>http://www.zchwedu.com</w:t>
            </w:r>
          </w:p>
        </w:tc>
      </w:tr>
      <w:tr w:rsidR="00580E85">
        <w:trPr>
          <w:jc w:val="center"/>
        </w:trPr>
        <w:tc>
          <w:tcPr>
            <w:tcW w:w="2263" w:type="dxa"/>
            <w:vMerge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80E85" w:rsidRDefault="00580E85" w:rsidP="00580E85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_GB2312" w:eastAsia="仿宋_GB2312" w:hint="eastAsia"/>
              </w:rPr>
              <w:t>师资培训</w:t>
            </w:r>
          </w:p>
        </w:tc>
        <w:tc>
          <w:tcPr>
            <w:tcW w:w="5035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 w:rsidRPr="00D51B02">
              <w:rPr>
                <w:rFonts w:ascii="仿宋_GB2312" w:eastAsia="仿宋_GB2312"/>
              </w:rPr>
              <w:t>每个项目提供</w:t>
            </w:r>
            <w:r>
              <w:rPr>
                <w:rFonts w:ascii="仿宋_GB2312" w:eastAsia="仿宋_GB2312" w:hint="eastAsia"/>
              </w:rPr>
              <w:t>1</w:t>
            </w:r>
            <w:r w:rsidRPr="00D51B02">
              <w:rPr>
                <w:rFonts w:ascii="仿宋_GB2312" w:eastAsia="仿宋_GB2312"/>
              </w:rPr>
              <w:t>万元经费</w:t>
            </w:r>
            <w:r>
              <w:rPr>
                <w:rFonts w:ascii="仿宋_GB2312" w:eastAsia="仿宋_GB2312" w:hint="eastAsia"/>
              </w:rPr>
              <w:t>，企业</w:t>
            </w:r>
            <w:bookmarkStart w:id="1" w:name="_Hlk527037970"/>
            <w:r>
              <w:rPr>
                <w:rFonts w:ascii="仿宋_GB2312" w:eastAsia="仿宋_GB2312" w:hint="eastAsia"/>
              </w:rPr>
              <w:t>提供教学软件或课程资源</w:t>
            </w:r>
            <w:bookmarkEnd w:id="1"/>
            <w:r>
              <w:rPr>
                <w:rFonts w:ascii="仿宋_GB2312" w:eastAsia="仿宋_GB2312" w:hint="eastAsia"/>
              </w:rPr>
              <w:t>，支持主导</w:t>
            </w:r>
            <w:r w:rsidRPr="00083A6B">
              <w:rPr>
                <w:rFonts w:ascii="仿宋_GB2312" w:eastAsia="仿宋_GB2312" w:hint="eastAsia"/>
              </w:rPr>
              <w:t>院校牵头的集中培训工作，支持师资培训项目。支持青年教师到企业参与设计、研发或顶岗工作，进行项目研究，提升教师的实践能力和教学水平。</w:t>
            </w:r>
          </w:p>
        </w:tc>
        <w:tc>
          <w:tcPr>
            <w:tcW w:w="102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4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5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2197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 w:rsidRPr="00580E85">
              <w:rPr>
                <w:rFonts w:ascii="仿宋_GB2312" w:eastAsia="仿宋_GB2312"/>
              </w:rPr>
              <w:t>http://www.zchwedu.com</w:t>
            </w:r>
          </w:p>
        </w:tc>
      </w:tr>
      <w:tr w:rsidR="00580E85">
        <w:trPr>
          <w:jc w:val="center"/>
        </w:trPr>
        <w:tc>
          <w:tcPr>
            <w:tcW w:w="2263" w:type="dxa"/>
            <w:vMerge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80E85" w:rsidRDefault="00580E85" w:rsidP="00580E85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_GB2312" w:eastAsia="仿宋_GB2312" w:hint="eastAsia"/>
              </w:rPr>
              <w:t>实践条件和实践基地建设</w:t>
            </w:r>
          </w:p>
        </w:tc>
        <w:tc>
          <w:tcPr>
            <w:tcW w:w="5035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为</w:t>
            </w:r>
            <w:r w:rsidRPr="00083A6B">
              <w:rPr>
                <w:rFonts w:ascii="仿宋_GB2312" w:eastAsia="仿宋_GB2312" w:hint="eastAsia"/>
              </w:rPr>
              <w:t>每个项目单位提供价值</w:t>
            </w:r>
            <w:r>
              <w:rPr>
                <w:rFonts w:ascii="仿宋_GB2312" w:eastAsia="仿宋_GB2312" w:hint="eastAsia"/>
              </w:rPr>
              <w:t>3</w:t>
            </w:r>
            <w:r w:rsidRPr="00083A6B">
              <w:rPr>
                <w:rFonts w:ascii="仿宋_GB2312" w:eastAsia="仿宋_GB2312" w:hint="eastAsia"/>
              </w:rPr>
              <w:t>0万的教学软件，支持学校建设专业创新实训室，专业创新创业基地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026" w:type="dxa"/>
            <w:vAlign w:val="center"/>
          </w:tcPr>
          <w:p w:rsidR="00580E85" w:rsidRDefault="00B94A52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44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56" w:type="dxa"/>
            <w:vAlign w:val="center"/>
          </w:tcPr>
          <w:p w:rsidR="00580E85" w:rsidRDefault="008868AE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580E85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2197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 w:rsidRPr="00580E85">
              <w:rPr>
                <w:rFonts w:ascii="仿宋_GB2312" w:eastAsia="仿宋_GB2312"/>
              </w:rPr>
              <w:t>http://www.zchwedu.com</w:t>
            </w:r>
          </w:p>
        </w:tc>
      </w:tr>
      <w:tr w:rsidR="00580E85">
        <w:trPr>
          <w:jc w:val="center"/>
        </w:trPr>
        <w:tc>
          <w:tcPr>
            <w:tcW w:w="2263" w:type="dxa"/>
            <w:vMerge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80E85" w:rsidRDefault="00580E85" w:rsidP="00580E85">
            <w:pPr>
              <w:pStyle w:val="p0"/>
              <w:jc w:val="left"/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_GB2312" w:eastAsia="仿宋_GB2312" w:hint="eastAsia"/>
              </w:rPr>
              <w:t>创新</w:t>
            </w:r>
            <w:r>
              <w:rPr>
                <w:rFonts w:ascii="仿宋_GB2312" w:eastAsia="仿宋_GB2312"/>
              </w:rPr>
              <w:t>创业教育改革</w:t>
            </w:r>
          </w:p>
        </w:tc>
        <w:tc>
          <w:tcPr>
            <w:tcW w:w="5035" w:type="dxa"/>
            <w:vAlign w:val="center"/>
          </w:tcPr>
          <w:p w:rsidR="00580E85" w:rsidRDefault="00205C12" w:rsidP="00580E85">
            <w:pPr>
              <w:pStyle w:val="p0"/>
              <w:jc w:val="center"/>
              <w:rPr>
                <w:rFonts w:ascii="仿宋_GB2312" w:eastAsia="仿宋_GB2312"/>
              </w:rPr>
            </w:pPr>
            <w:r w:rsidRPr="00205C12">
              <w:rPr>
                <w:rFonts w:ascii="仿宋_GB2312" w:eastAsia="仿宋_GB2312" w:hint="eastAsia"/>
              </w:rPr>
              <w:t>每个项目提供3万元经费和师资共同开发专业+创业创新教学体系</w:t>
            </w:r>
            <w:r w:rsidR="00580E85" w:rsidRPr="00D51B02">
              <w:rPr>
                <w:rFonts w:ascii="仿宋_GB2312" w:eastAsia="仿宋_GB2312" w:hint="eastAsia"/>
              </w:rPr>
              <w:t>，推广“</w:t>
            </w:r>
            <w:r w:rsidR="00580E85" w:rsidRPr="00D51B02">
              <w:rPr>
                <w:rFonts w:ascii="仿宋_GB2312" w:eastAsia="仿宋_GB2312"/>
              </w:rPr>
              <w:t>慧文</w:t>
            </w:r>
            <w:r w:rsidR="007E54B2">
              <w:rPr>
                <w:rFonts w:ascii="仿宋_GB2312" w:eastAsia="仿宋_GB2312" w:hint="eastAsia"/>
              </w:rPr>
              <w:t>秘书</w:t>
            </w:r>
            <w:r w:rsidR="00580E85" w:rsidRPr="00D51B02">
              <w:rPr>
                <w:rFonts w:ascii="仿宋_GB2312" w:eastAsia="仿宋_GB2312"/>
              </w:rPr>
              <w:t>事务</w:t>
            </w:r>
            <w:r w:rsidR="00580E85" w:rsidRPr="00D51B02">
              <w:rPr>
                <w:rFonts w:ascii="仿宋_GB2312" w:eastAsia="仿宋_GB2312" w:hint="eastAsia"/>
              </w:rPr>
              <w:t>所”创业</w:t>
            </w:r>
            <w:r w:rsidR="00580E85" w:rsidRPr="00D51B02">
              <w:rPr>
                <w:rFonts w:ascii="仿宋_GB2312" w:eastAsia="仿宋_GB2312"/>
              </w:rPr>
              <w:t>模式。</w:t>
            </w:r>
          </w:p>
        </w:tc>
        <w:tc>
          <w:tcPr>
            <w:tcW w:w="102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44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65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2197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 w:rsidRPr="005101CD">
              <w:rPr>
                <w:rFonts w:ascii="仿宋_GB2312" w:eastAsia="仿宋_GB2312"/>
              </w:rPr>
              <w:t>http://www.zchwedu.com</w:t>
            </w:r>
          </w:p>
        </w:tc>
      </w:tr>
      <w:tr w:rsidR="00580E85">
        <w:trPr>
          <w:jc w:val="center"/>
        </w:trPr>
        <w:tc>
          <w:tcPr>
            <w:tcW w:w="2263" w:type="dxa"/>
            <w:vMerge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5035" w:type="dxa"/>
            <w:vAlign w:val="center"/>
          </w:tcPr>
          <w:p w:rsidR="00580E85" w:rsidRDefault="00580E85" w:rsidP="00C74922">
            <w:pPr>
              <w:pStyle w:val="p0"/>
              <w:rPr>
                <w:rFonts w:ascii="仿宋_GB2312" w:eastAsia="仿宋_GB2312"/>
                <w:b/>
              </w:rPr>
            </w:pPr>
          </w:p>
        </w:tc>
        <w:tc>
          <w:tcPr>
            <w:tcW w:w="1026" w:type="dxa"/>
            <w:vAlign w:val="center"/>
          </w:tcPr>
          <w:p w:rsidR="00580E85" w:rsidRDefault="00967797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446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1656" w:type="dxa"/>
            <w:vAlign w:val="center"/>
          </w:tcPr>
          <w:p w:rsidR="00580E85" w:rsidRDefault="008868AE" w:rsidP="00580E85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580E85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2197" w:type="dxa"/>
            <w:vAlign w:val="center"/>
          </w:tcPr>
          <w:p w:rsidR="00580E85" w:rsidRDefault="00580E85" w:rsidP="00580E85">
            <w:pPr>
              <w:pStyle w:val="p0"/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EB4374" w:rsidRDefault="00EB4374" w:rsidP="00C74922">
      <w:pPr>
        <w:pStyle w:val="p0"/>
        <w:jc w:val="left"/>
        <w:rPr>
          <w:rFonts w:ascii="仿宋_GB2312" w:eastAsia="仿宋_GB2312"/>
        </w:rPr>
      </w:pPr>
    </w:p>
    <w:sectPr w:rsidR="00EB4374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33" w:rsidRDefault="00584C33" w:rsidP="00DF7BA3">
      <w:r>
        <w:separator/>
      </w:r>
    </w:p>
  </w:endnote>
  <w:endnote w:type="continuationSeparator" w:id="0">
    <w:p w:rsidR="00584C33" w:rsidRDefault="00584C33" w:rsidP="00DF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33" w:rsidRDefault="00584C33" w:rsidP="00DF7BA3">
      <w:r>
        <w:separator/>
      </w:r>
    </w:p>
  </w:footnote>
  <w:footnote w:type="continuationSeparator" w:id="0">
    <w:p w:rsidR="00584C33" w:rsidRDefault="00584C33" w:rsidP="00DF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0"/>
    <w:rsid w:val="000223DF"/>
    <w:rsid w:val="000331C5"/>
    <w:rsid w:val="000412E9"/>
    <w:rsid w:val="000758D6"/>
    <w:rsid w:val="00083A6B"/>
    <w:rsid w:val="000E7172"/>
    <w:rsid w:val="000F019D"/>
    <w:rsid w:val="001A4044"/>
    <w:rsid w:val="001D6B12"/>
    <w:rsid w:val="001E52B2"/>
    <w:rsid w:val="00205C12"/>
    <w:rsid w:val="00231765"/>
    <w:rsid w:val="00232493"/>
    <w:rsid w:val="002B52D7"/>
    <w:rsid w:val="002C52EA"/>
    <w:rsid w:val="00350696"/>
    <w:rsid w:val="00350D54"/>
    <w:rsid w:val="003C416F"/>
    <w:rsid w:val="003D5ED2"/>
    <w:rsid w:val="004517C2"/>
    <w:rsid w:val="004B1AF7"/>
    <w:rsid w:val="004C6419"/>
    <w:rsid w:val="005101CD"/>
    <w:rsid w:val="0056459C"/>
    <w:rsid w:val="00566B74"/>
    <w:rsid w:val="00580E85"/>
    <w:rsid w:val="00584C33"/>
    <w:rsid w:val="005C08C6"/>
    <w:rsid w:val="005C43BD"/>
    <w:rsid w:val="00606088"/>
    <w:rsid w:val="00623E2C"/>
    <w:rsid w:val="006549B7"/>
    <w:rsid w:val="006B0671"/>
    <w:rsid w:val="006B1681"/>
    <w:rsid w:val="006E3D80"/>
    <w:rsid w:val="006F6B53"/>
    <w:rsid w:val="007001C4"/>
    <w:rsid w:val="0070041B"/>
    <w:rsid w:val="00701261"/>
    <w:rsid w:val="00704048"/>
    <w:rsid w:val="007135ED"/>
    <w:rsid w:val="007626A6"/>
    <w:rsid w:val="00790F7D"/>
    <w:rsid w:val="007E54B2"/>
    <w:rsid w:val="007F7225"/>
    <w:rsid w:val="00813A18"/>
    <w:rsid w:val="00816249"/>
    <w:rsid w:val="008254E5"/>
    <w:rsid w:val="00825B94"/>
    <w:rsid w:val="0082783B"/>
    <w:rsid w:val="008603AE"/>
    <w:rsid w:val="008868AE"/>
    <w:rsid w:val="008C03A9"/>
    <w:rsid w:val="008C0F40"/>
    <w:rsid w:val="008F4B3C"/>
    <w:rsid w:val="008F7736"/>
    <w:rsid w:val="00967797"/>
    <w:rsid w:val="00970293"/>
    <w:rsid w:val="009D2B13"/>
    <w:rsid w:val="009D3B7E"/>
    <w:rsid w:val="009E11B9"/>
    <w:rsid w:val="009E3568"/>
    <w:rsid w:val="00A04155"/>
    <w:rsid w:val="00A049DA"/>
    <w:rsid w:val="00A074B7"/>
    <w:rsid w:val="00A242C3"/>
    <w:rsid w:val="00A526F7"/>
    <w:rsid w:val="00A96407"/>
    <w:rsid w:val="00AB706C"/>
    <w:rsid w:val="00AF1597"/>
    <w:rsid w:val="00B30606"/>
    <w:rsid w:val="00B4477B"/>
    <w:rsid w:val="00B448A5"/>
    <w:rsid w:val="00B63B3A"/>
    <w:rsid w:val="00B700C4"/>
    <w:rsid w:val="00B821F5"/>
    <w:rsid w:val="00B94A52"/>
    <w:rsid w:val="00BD52E5"/>
    <w:rsid w:val="00BE4410"/>
    <w:rsid w:val="00BF0EB8"/>
    <w:rsid w:val="00C643AA"/>
    <w:rsid w:val="00C74922"/>
    <w:rsid w:val="00CC78BE"/>
    <w:rsid w:val="00CE4E78"/>
    <w:rsid w:val="00D13B22"/>
    <w:rsid w:val="00D4182A"/>
    <w:rsid w:val="00D44204"/>
    <w:rsid w:val="00D51B02"/>
    <w:rsid w:val="00D63598"/>
    <w:rsid w:val="00D8432D"/>
    <w:rsid w:val="00D84DB1"/>
    <w:rsid w:val="00DB472B"/>
    <w:rsid w:val="00DC6F88"/>
    <w:rsid w:val="00DD4ADB"/>
    <w:rsid w:val="00DF7BA3"/>
    <w:rsid w:val="00E12EB7"/>
    <w:rsid w:val="00EA3C3A"/>
    <w:rsid w:val="00EA69AF"/>
    <w:rsid w:val="00EB4374"/>
    <w:rsid w:val="00ED04F8"/>
    <w:rsid w:val="00EF066C"/>
    <w:rsid w:val="00F55423"/>
    <w:rsid w:val="00F7433F"/>
    <w:rsid w:val="00FA1827"/>
    <w:rsid w:val="00FB0648"/>
    <w:rsid w:val="00FE59AE"/>
    <w:rsid w:val="19E53256"/>
    <w:rsid w:val="286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B06C6-3C45-49C9-9E5A-971BA077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14</cp:revision>
  <cp:lastPrinted>2016-05-23T01:17:00Z</cp:lastPrinted>
  <dcterms:created xsi:type="dcterms:W3CDTF">2018-10-07T06:21:00Z</dcterms:created>
  <dcterms:modified xsi:type="dcterms:W3CDTF">2018-12-18T01:13:00Z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